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50C19" w14:textId="77777777" w:rsidR="00FE7F4B" w:rsidRDefault="00FE7F4B" w:rsidP="00E2472D">
      <w:pPr>
        <w:rPr>
          <w:b/>
          <w:bCs/>
        </w:rPr>
      </w:pPr>
      <w:r>
        <w:rPr>
          <w:b/>
          <w:bCs/>
          <w:noProof/>
          <w:lang w:eastAsia="en-GB"/>
        </w:rPr>
        <w:drawing>
          <wp:anchor distT="0" distB="0" distL="114300" distR="114300" simplePos="0" relativeHeight="251658240" behindDoc="1" locked="0" layoutInCell="1" allowOverlap="1" wp14:anchorId="0B627D29" wp14:editId="413B601D">
            <wp:simplePos x="0" y="0"/>
            <wp:positionH relativeFrom="column">
              <wp:posOffset>5389147</wp:posOffset>
            </wp:positionH>
            <wp:positionV relativeFrom="paragraph">
              <wp:posOffset>-394855</wp:posOffset>
            </wp:positionV>
            <wp:extent cx="1637705" cy="533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682374" cy="547949"/>
                    </a:xfrm>
                    <a:prstGeom prst="rect">
                      <a:avLst/>
                    </a:prstGeom>
                  </pic:spPr>
                </pic:pic>
              </a:graphicData>
            </a:graphic>
            <wp14:sizeRelH relativeFrom="page">
              <wp14:pctWidth>0</wp14:pctWidth>
            </wp14:sizeRelH>
            <wp14:sizeRelV relativeFrom="page">
              <wp14:pctHeight>0</wp14:pctHeight>
            </wp14:sizeRelV>
          </wp:anchor>
        </w:drawing>
      </w:r>
    </w:p>
    <w:p w14:paraId="31E85704" w14:textId="789B2CDD" w:rsidR="00E2472D" w:rsidRPr="00FE7F4B" w:rsidRDefault="00E2472D" w:rsidP="00E2472D">
      <w:pPr>
        <w:rPr>
          <w:rFonts w:ascii="Calibri" w:hAnsi="Calibri" w:cs="Calibri"/>
          <w:b/>
          <w:bCs/>
        </w:rPr>
      </w:pPr>
      <w:r w:rsidRPr="00FE7F4B">
        <w:rPr>
          <w:rFonts w:ascii="Calibri" w:hAnsi="Calibri" w:cs="Calibri"/>
          <w:b/>
          <w:bCs/>
        </w:rPr>
        <w:t>Unlock a Sweet Opportunity at Brockholes Nature Reserve!</w:t>
      </w:r>
    </w:p>
    <w:p w14:paraId="0A6CF632" w14:textId="77777777" w:rsidR="00E2472D" w:rsidRPr="00FE7F4B" w:rsidRDefault="00E2472D" w:rsidP="00E2472D">
      <w:pPr>
        <w:rPr>
          <w:rFonts w:ascii="Calibri" w:hAnsi="Calibri" w:cs="Calibri"/>
        </w:rPr>
      </w:pPr>
      <w:r w:rsidRPr="00FE7F4B">
        <w:rPr>
          <w:rFonts w:ascii="Calibri" w:hAnsi="Calibri" w:cs="Calibri"/>
        </w:rPr>
        <w:t>Are you ready to sprinkle some joy at one of the Northwest's most enchanting visitor attractions? Brockholes Nature Reserve, a haven of natural beauty in Preston, Lancashire, offers an exclusive 12-month pitch for a high-quality ice cream van trader. Dive into a world where your delicious treats meet the great outdoors, positioned next to our bustling adventure playground and the main car park, open 364 days a year.</w:t>
      </w:r>
    </w:p>
    <w:p w14:paraId="1B70BDD0" w14:textId="77777777" w:rsidR="00E2472D" w:rsidRPr="00FE7F4B" w:rsidRDefault="00E2472D" w:rsidP="00E2472D">
      <w:pPr>
        <w:rPr>
          <w:rFonts w:ascii="Calibri" w:hAnsi="Calibri" w:cs="Calibri"/>
          <w:b/>
          <w:bCs/>
        </w:rPr>
      </w:pPr>
      <w:r w:rsidRPr="00FE7F4B">
        <w:rPr>
          <w:rFonts w:ascii="Calibri" w:hAnsi="Calibri" w:cs="Calibri"/>
          <w:b/>
          <w:bCs/>
        </w:rPr>
        <w:t>Why Brockholes?</w:t>
      </w:r>
    </w:p>
    <w:p w14:paraId="4AA3B115" w14:textId="77777777" w:rsidR="00E2472D" w:rsidRPr="00FE7F4B" w:rsidRDefault="00E2472D" w:rsidP="00E2472D">
      <w:pPr>
        <w:rPr>
          <w:rFonts w:ascii="Calibri" w:hAnsi="Calibri" w:cs="Calibri"/>
        </w:rPr>
      </w:pPr>
      <w:r w:rsidRPr="00FE7F4B">
        <w:rPr>
          <w:rFonts w:ascii="Calibri" w:hAnsi="Calibri" w:cs="Calibri"/>
          <w:b/>
          <w:bCs/>
        </w:rPr>
        <w:t>High Foot Traffic:</w:t>
      </w:r>
      <w:r w:rsidRPr="00FE7F4B">
        <w:rPr>
          <w:rFonts w:ascii="Calibri" w:hAnsi="Calibri" w:cs="Calibri"/>
        </w:rPr>
        <w:t xml:space="preserve"> Experience waves of visitors all summer long, with our peak times during school holidays, bank holidays, and sunny weekends. Brockholes isn't just a nature reserve; it's a vibrant community hub on the guild wheel, attracting cyclists, walkers, and families eager for adventure.</w:t>
      </w:r>
    </w:p>
    <w:p w14:paraId="04CD62BA" w14:textId="77777777" w:rsidR="00E2472D" w:rsidRPr="00FE7F4B" w:rsidRDefault="00E2472D" w:rsidP="00E2472D">
      <w:pPr>
        <w:rPr>
          <w:rFonts w:ascii="Calibri" w:hAnsi="Calibri" w:cs="Calibri"/>
        </w:rPr>
      </w:pPr>
      <w:r w:rsidRPr="00FE7F4B">
        <w:rPr>
          <w:rFonts w:ascii="Calibri" w:hAnsi="Calibri" w:cs="Calibri"/>
          <w:b/>
          <w:bCs/>
        </w:rPr>
        <w:t>Year-Round Engagement:</w:t>
      </w:r>
      <w:r w:rsidRPr="00FE7F4B">
        <w:rPr>
          <w:rFonts w:ascii="Calibri" w:hAnsi="Calibri" w:cs="Calibri"/>
        </w:rPr>
        <w:t xml:space="preserve"> Beyond the </w:t>
      </w:r>
      <w:proofErr w:type="gramStart"/>
      <w:r w:rsidRPr="00FE7F4B">
        <w:rPr>
          <w:rFonts w:ascii="Calibri" w:hAnsi="Calibri" w:cs="Calibri"/>
        </w:rPr>
        <w:t>general public</w:t>
      </w:r>
      <w:proofErr w:type="gramEnd"/>
      <w:r w:rsidRPr="00FE7F4B">
        <w:rPr>
          <w:rFonts w:ascii="Calibri" w:hAnsi="Calibri" w:cs="Calibri"/>
        </w:rPr>
        <w:t>, Brockholes is a sought-after location for weddings, conferences, and special events. From summer holiday clubs to winter fairs, food festivals, and ticket-only events like steam fetes, your treats will be the cherry on top of unforgettable experiences.</w:t>
      </w:r>
    </w:p>
    <w:p w14:paraId="565122DB" w14:textId="77777777" w:rsidR="00E2472D" w:rsidRPr="00FE7F4B" w:rsidRDefault="00E2472D" w:rsidP="00E2472D">
      <w:pPr>
        <w:rPr>
          <w:rFonts w:ascii="Calibri" w:hAnsi="Calibri" w:cs="Calibri"/>
        </w:rPr>
      </w:pPr>
      <w:r w:rsidRPr="00FE7F4B">
        <w:rPr>
          <w:rFonts w:ascii="Calibri" w:hAnsi="Calibri" w:cs="Calibri"/>
          <w:b/>
          <w:bCs/>
        </w:rPr>
        <w:t>Exclusive Pitch &amp; Strategic Advantage:</w:t>
      </w:r>
      <w:r w:rsidRPr="00FE7F4B">
        <w:rPr>
          <w:rFonts w:ascii="Calibri" w:hAnsi="Calibri" w:cs="Calibri"/>
        </w:rPr>
        <w:t xml:space="preserve"> Secure your exclusive spot in our main car park, a good 15-minute walk from the on-site café. This prime location ensures a captive audience for everyone arriving or leaving and caters to those who prefer your convenient offerings. With no competition in sight, your traditional or vintage van will serve smiles in the form of whippy ice cream, lollies, slush, and canned drinks.</w:t>
      </w:r>
    </w:p>
    <w:p w14:paraId="01B308A0" w14:textId="77777777" w:rsidR="00E2472D" w:rsidRPr="00FE7F4B" w:rsidRDefault="00E2472D" w:rsidP="00E2472D">
      <w:pPr>
        <w:rPr>
          <w:rFonts w:ascii="Calibri" w:hAnsi="Calibri" w:cs="Calibri"/>
          <w:b/>
          <w:bCs/>
        </w:rPr>
      </w:pPr>
      <w:r w:rsidRPr="00FE7F4B">
        <w:rPr>
          <w:rFonts w:ascii="Calibri" w:hAnsi="Calibri" w:cs="Calibri"/>
          <w:b/>
          <w:bCs/>
        </w:rPr>
        <w:t>A Commitment to Sustainability</w:t>
      </w:r>
    </w:p>
    <w:p w14:paraId="614DE142" w14:textId="77777777" w:rsidR="00E2472D" w:rsidRPr="00FE7F4B" w:rsidRDefault="00E2472D" w:rsidP="00E2472D">
      <w:pPr>
        <w:rPr>
          <w:rFonts w:ascii="Calibri" w:hAnsi="Calibri" w:cs="Calibri"/>
        </w:rPr>
      </w:pPr>
      <w:r w:rsidRPr="00FE7F4B">
        <w:rPr>
          <w:rFonts w:ascii="Calibri" w:hAnsi="Calibri" w:cs="Calibri"/>
        </w:rPr>
        <w:t>In line with Brockholes' dedication to environmental stewardship, we are seeking a partner who shares our values. We encourage the use of wooden spoons over plastic, the sale of beverages in cans instead of plastic bottles, and efforts to minimize waste. All waste, like wrappers, should be removed before handing products to customers, ensuring proper disposal. This commitment not only enhances our visitors' experience but also supports our collective responsibility towards the planet.</w:t>
      </w:r>
    </w:p>
    <w:p w14:paraId="1ADE6623" w14:textId="77777777" w:rsidR="00E2472D" w:rsidRPr="00FE7F4B" w:rsidRDefault="00E2472D" w:rsidP="00E2472D">
      <w:pPr>
        <w:rPr>
          <w:rFonts w:ascii="Calibri" w:hAnsi="Calibri" w:cs="Calibri"/>
          <w:b/>
          <w:bCs/>
        </w:rPr>
      </w:pPr>
      <w:r w:rsidRPr="00FE7F4B">
        <w:rPr>
          <w:rFonts w:ascii="Calibri" w:hAnsi="Calibri" w:cs="Calibri"/>
          <w:b/>
          <w:bCs/>
        </w:rPr>
        <w:t>Preferred Supplier Status</w:t>
      </w:r>
    </w:p>
    <w:p w14:paraId="01AFE41A" w14:textId="77777777" w:rsidR="00E2472D" w:rsidRPr="00FE7F4B" w:rsidRDefault="00E2472D" w:rsidP="00E2472D">
      <w:pPr>
        <w:rPr>
          <w:rFonts w:ascii="Calibri" w:hAnsi="Calibri" w:cs="Calibri"/>
        </w:rPr>
      </w:pPr>
      <w:r w:rsidRPr="00FE7F4B">
        <w:rPr>
          <w:rFonts w:ascii="Calibri" w:hAnsi="Calibri" w:cs="Calibri"/>
        </w:rPr>
        <w:t>Elevate your business by becoming our go-to ice cream van for weddings, conferences, and more, guaranteeing you a front-row seat to our most exclusive gatherings. As the preferred supplier, you'll have the unique opportunity to become a symbol of joy and relaxation at Brockholes.</w:t>
      </w:r>
    </w:p>
    <w:p w14:paraId="30E20F29" w14:textId="77777777" w:rsidR="00E2472D" w:rsidRPr="00FE7F4B" w:rsidRDefault="00E2472D" w:rsidP="00E2472D">
      <w:pPr>
        <w:rPr>
          <w:rFonts w:ascii="Calibri" w:hAnsi="Calibri" w:cs="Calibri"/>
          <w:b/>
          <w:bCs/>
        </w:rPr>
      </w:pPr>
      <w:r w:rsidRPr="00FE7F4B">
        <w:rPr>
          <w:rFonts w:ascii="Calibri" w:hAnsi="Calibri" w:cs="Calibri"/>
          <w:b/>
          <w:bCs/>
        </w:rPr>
        <w:t>Join Us on This Journey</w:t>
      </w:r>
    </w:p>
    <w:p w14:paraId="389F1EA1" w14:textId="77777777" w:rsidR="00E2472D" w:rsidRPr="00FE7F4B" w:rsidRDefault="00E2472D" w:rsidP="00E2472D">
      <w:pPr>
        <w:rPr>
          <w:rFonts w:ascii="Calibri" w:hAnsi="Calibri" w:cs="Calibri"/>
        </w:rPr>
      </w:pPr>
      <w:r w:rsidRPr="00FE7F4B">
        <w:rPr>
          <w:rFonts w:ascii="Calibri" w:hAnsi="Calibri" w:cs="Calibri"/>
        </w:rPr>
        <w:t>Are you ready to make a splash at Brockholes and serve memories alongside your treats? We're looking to fill this spot soon, so apply now through the link below and start your adventure with us. This is more than just a pitch; it's an opportunity to become a part of Brockholes' legacy and contribute to a greener future.</w:t>
      </w:r>
    </w:p>
    <w:p w14:paraId="40D07531" w14:textId="77777777" w:rsidR="00E2472D" w:rsidRPr="00FE7F4B" w:rsidRDefault="00E2472D" w:rsidP="00E2472D">
      <w:pPr>
        <w:rPr>
          <w:rFonts w:ascii="Calibri" w:hAnsi="Calibri" w:cs="Calibri"/>
        </w:rPr>
      </w:pPr>
      <w:r w:rsidRPr="00FE7F4B">
        <w:rPr>
          <w:rFonts w:ascii="Calibri" w:hAnsi="Calibri" w:cs="Calibri"/>
        </w:rPr>
        <w:t>[Apply Here - Complete Your Application Form]</w:t>
      </w:r>
    </w:p>
    <w:p w14:paraId="552739DD" w14:textId="77777777" w:rsidR="00504869" w:rsidRPr="00FE7F4B" w:rsidRDefault="00E2472D" w:rsidP="00504869">
      <w:pPr>
        <w:pBdr>
          <w:bottom w:val="single" w:sz="12" w:space="1" w:color="auto"/>
        </w:pBdr>
        <w:rPr>
          <w:rFonts w:ascii="Calibri" w:hAnsi="Calibri" w:cs="Calibri"/>
        </w:rPr>
      </w:pPr>
      <w:r w:rsidRPr="00FE7F4B">
        <w:rPr>
          <w:rFonts w:ascii="Calibri" w:hAnsi="Calibri" w:cs="Calibri"/>
        </w:rPr>
        <w:t>Don't just serve ice cream—serve memories at Brockholes Nature Reserve, where every scoop comes with a sprinkle of environmental care.</w:t>
      </w:r>
    </w:p>
    <w:p w14:paraId="274A0138" w14:textId="435D158C" w:rsidR="00504869" w:rsidRDefault="00504869" w:rsidP="00504869">
      <w:pPr>
        <w:pBdr>
          <w:bottom w:val="single" w:sz="12" w:space="1" w:color="auto"/>
        </w:pBdr>
        <w:rPr>
          <w:rFonts w:ascii="Calibri" w:hAnsi="Calibri" w:cs="Calibri"/>
        </w:rPr>
      </w:pPr>
    </w:p>
    <w:p w14:paraId="167F887B" w14:textId="35A39A6B" w:rsidR="00FE7F4B" w:rsidRPr="00FE7F4B" w:rsidRDefault="00FE7F4B" w:rsidP="00504869">
      <w:pPr>
        <w:pBdr>
          <w:bottom w:val="single" w:sz="12" w:space="1" w:color="auto"/>
        </w:pBdr>
        <w:rPr>
          <w:rFonts w:ascii="Calibri" w:hAnsi="Calibri" w:cs="Calibri"/>
        </w:rPr>
      </w:pPr>
    </w:p>
    <w:p w14:paraId="6202888E" w14:textId="5CE3B956" w:rsidR="000C21CD" w:rsidRPr="00FE7F4B" w:rsidRDefault="000C21CD" w:rsidP="00504869">
      <w:pPr>
        <w:pBdr>
          <w:bottom w:val="single" w:sz="12" w:space="1" w:color="auto"/>
        </w:pBdr>
        <w:rPr>
          <w:rFonts w:ascii="Calibri" w:hAnsi="Calibri" w:cs="Calibri"/>
          <w:sz w:val="36"/>
          <w:szCs w:val="36"/>
        </w:rPr>
      </w:pPr>
      <w:r w:rsidRPr="00FE7F4B">
        <w:rPr>
          <w:rFonts w:ascii="Calibri" w:hAnsi="Calibri" w:cs="Calibri"/>
          <w:sz w:val="36"/>
          <w:szCs w:val="36"/>
        </w:rPr>
        <w:lastRenderedPageBreak/>
        <w:t>Brockholes Nature Reserve Ice Cream Van Pitch Application Form</w:t>
      </w:r>
    </w:p>
    <w:tbl>
      <w:tblPr>
        <w:tblStyle w:val="TableGrid"/>
        <w:tblW w:w="0" w:type="auto"/>
        <w:tblLook w:val="04A0" w:firstRow="1" w:lastRow="0" w:firstColumn="1" w:lastColumn="0" w:noHBand="0" w:noVBand="1"/>
      </w:tblPr>
      <w:tblGrid>
        <w:gridCol w:w="3823"/>
        <w:gridCol w:w="6633"/>
      </w:tblGrid>
      <w:tr w:rsidR="00504869" w:rsidRPr="00FE7F4B" w14:paraId="3BFCEAB9" w14:textId="77777777" w:rsidTr="009355BC">
        <w:tc>
          <w:tcPr>
            <w:tcW w:w="10456" w:type="dxa"/>
            <w:gridSpan w:val="2"/>
          </w:tcPr>
          <w:p w14:paraId="4918157B" w14:textId="44ED515F" w:rsidR="00504869" w:rsidRPr="00FE7F4B" w:rsidRDefault="00504869" w:rsidP="00504869">
            <w:pPr>
              <w:jc w:val="center"/>
              <w:rPr>
                <w:rFonts w:ascii="Calibri" w:hAnsi="Calibri" w:cs="Calibri"/>
                <w:b/>
                <w:bCs/>
                <w:sz w:val="32"/>
                <w:szCs w:val="32"/>
                <w:u w:val="single"/>
              </w:rPr>
            </w:pPr>
            <w:r w:rsidRPr="00FE7F4B">
              <w:rPr>
                <w:rFonts w:ascii="Calibri" w:hAnsi="Calibri" w:cs="Calibri"/>
                <w:b/>
                <w:bCs/>
                <w:sz w:val="32"/>
                <w:szCs w:val="32"/>
                <w:u w:val="single"/>
              </w:rPr>
              <w:t>Personal and Business Information</w:t>
            </w:r>
          </w:p>
        </w:tc>
      </w:tr>
      <w:tr w:rsidR="00504869" w:rsidRPr="00FE7F4B" w14:paraId="7F0CE5B8" w14:textId="77777777" w:rsidTr="00504869">
        <w:tc>
          <w:tcPr>
            <w:tcW w:w="3823" w:type="dxa"/>
          </w:tcPr>
          <w:p w14:paraId="3020B179" w14:textId="77777777" w:rsidR="00504869" w:rsidRPr="00FE7F4B" w:rsidRDefault="00504869" w:rsidP="00504869">
            <w:pPr>
              <w:rPr>
                <w:rFonts w:ascii="Calibri" w:hAnsi="Calibri" w:cs="Calibri"/>
              </w:rPr>
            </w:pPr>
            <w:r w:rsidRPr="00FE7F4B">
              <w:rPr>
                <w:rFonts w:ascii="Calibri" w:hAnsi="Calibri" w:cs="Calibri"/>
              </w:rPr>
              <w:t>Full Name:</w:t>
            </w:r>
          </w:p>
          <w:p w14:paraId="29F71CDA" w14:textId="77777777" w:rsidR="00504869" w:rsidRPr="00FE7F4B" w:rsidRDefault="00504869" w:rsidP="00504869">
            <w:pPr>
              <w:rPr>
                <w:rFonts w:ascii="Calibri" w:hAnsi="Calibri" w:cs="Calibri"/>
                <w:b/>
                <w:bCs/>
                <w:u w:val="single"/>
              </w:rPr>
            </w:pPr>
          </w:p>
        </w:tc>
        <w:tc>
          <w:tcPr>
            <w:tcW w:w="6633" w:type="dxa"/>
          </w:tcPr>
          <w:p w14:paraId="081A9683" w14:textId="77777777" w:rsidR="00504869" w:rsidRPr="00FE7F4B" w:rsidRDefault="00504869" w:rsidP="00504869">
            <w:pPr>
              <w:rPr>
                <w:rFonts w:ascii="Calibri" w:hAnsi="Calibri" w:cs="Calibri"/>
                <w:b/>
                <w:bCs/>
                <w:u w:val="single"/>
              </w:rPr>
            </w:pPr>
          </w:p>
        </w:tc>
      </w:tr>
      <w:tr w:rsidR="00504869" w:rsidRPr="00FE7F4B" w14:paraId="4E92854B" w14:textId="77777777" w:rsidTr="00504869">
        <w:tc>
          <w:tcPr>
            <w:tcW w:w="3823" w:type="dxa"/>
          </w:tcPr>
          <w:p w14:paraId="23226750" w14:textId="77777777" w:rsidR="00504869" w:rsidRPr="00FE7F4B" w:rsidRDefault="00504869" w:rsidP="00504869">
            <w:pPr>
              <w:rPr>
                <w:rFonts w:ascii="Calibri" w:hAnsi="Calibri" w:cs="Calibri"/>
              </w:rPr>
            </w:pPr>
            <w:r w:rsidRPr="00FE7F4B">
              <w:rPr>
                <w:rFonts w:ascii="Calibri" w:hAnsi="Calibri" w:cs="Calibri"/>
              </w:rPr>
              <w:t>Contact Number:</w:t>
            </w:r>
          </w:p>
          <w:p w14:paraId="2CD5C4A6" w14:textId="77777777" w:rsidR="00504869" w:rsidRPr="00FE7F4B" w:rsidRDefault="00504869" w:rsidP="00504869">
            <w:pPr>
              <w:rPr>
                <w:rFonts w:ascii="Calibri" w:hAnsi="Calibri" w:cs="Calibri"/>
                <w:b/>
                <w:bCs/>
                <w:u w:val="single"/>
              </w:rPr>
            </w:pPr>
          </w:p>
        </w:tc>
        <w:tc>
          <w:tcPr>
            <w:tcW w:w="6633" w:type="dxa"/>
          </w:tcPr>
          <w:p w14:paraId="1FE5D113" w14:textId="77777777" w:rsidR="00504869" w:rsidRPr="00FE7F4B" w:rsidRDefault="00504869" w:rsidP="00504869">
            <w:pPr>
              <w:rPr>
                <w:rFonts w:ascii="Calibri" w:hAnsi="Calibri" w:cs="Calibri"/>
                <w:b/>
                <w:bCs/>
                <w:u w:val="single"/>
              </w:rPr>
            </w:pPr>
          </w:p>
        </w:tc>
      </w:tr>
      <w:tr w:rsidR="00504869" w:rsidRPr="00FE7F4B" w14:paraId="713632BB" w14:textId="77777777" w:rsidTr="00504869">
        <w:tc>
          <w:tcPr>
            <w:tcW w:w="3823" w:type="dxa"/>
          </w:tcPr>
          <w:p w14:paraId="75FEC3FF" w14:textId="77777777" w:rsidR="00504869" w:rsidRPr="00FE7F4B" w:rsidRDefault="00504869" w:rsidP="00504869">
            <w:pPr>
              <w:rPr>
                <w:rFonts w:ascii="Calibri" w:hAnsi="Calibri" w:cs="Calibri"/>
              </w:rPr>
            </w:pPr>
            <w:r w:rsidRPr="00FE7F4B">
              <w:rPr>
                <w:rFonts w:ascii="Calibri" w:hAnsi="Calibri" w:cs="Calibri"/>
              </w:rPr>
              <w:t>Business Name:</w:t>
            </w:r>
          </w:p>
          <w:p w14:paraId="66105B58" w14:textId="77777777" w:rsidR="00504869" w:rsidRPr="00FE7F4B" w:rsidRDefault="00504869" w:rsidP="00504869">
            <w:pPr>
              <w:rPr>
                <w:rFonts w:ascii="Calibri" w:hAnsi="Calibri" w:cs="Calibri"/>
                <w:b/>
                <w:bCs/>
                <w:u w:val="single"/>
              </w:rPr>
            </w:pPr>
          </w:p>
        </w:tc>
        <w:tc>
          <w:tcPr>
            <w:tcW w:w="6633" w:type="dxa"/>
          </w:tcPr>
          <w:p w14:paraId="1C8D3BA7" w14:textId="77777777" w:rsidR="00504869" w:rsidRPr="00FE7F4B" w:rsidRDefault="00504869" w:rsidP="00504869">
            <w:pPr>
              <w:rPr>
                <w:rFonts w:ascii="Calibri" w:hAnsi="Calibri" w:cs="Calibri"/>
                <w:b/>
                <w:bCs/>
                <w:u w:val="single"/>
              </w:rPr>
            </w:pPr>
          </w:p>
        </w:tc>
      </w:tr>
      <w:tr w:rsidR="00504869" w:rsidRPr="00FE7F4B" w14:paraId="280DCB05" w14:textId="77777777" w:rsidTr="00220A8F">
        <w:tc>
          <w:tcPr>
            <w:tcW w:w="10456" w:type="dxa"/>
            <w:gridSpan w:val="2"/>
          </w:tcPr>
          <w:p w14:paraId="448B1E14" w14:textId="66FAC8E2" w:rsidR="00504869" w:rsidRPr="00FE7F4B" w:rsidRDefault="00504869" w:rsidP="00504869">
            <w:pPr>
              <w:spacing w:after="160" w:line="278" w:lineRule="auto"/>
              <w:jc w:val="center"/>
              <w:rPr>
                <w:rFonts w:ascii="Calibri" w:hAnsi="Calibri" w:cs="Calibri"/>
                <w:b/>
                <w:bCs/>
                <w:u w:val="single"/>
              </w:rPr>
            </w:pPr>
            <w:r w:rsidRPr="00FE7F4B">
              <w:rPr>
                <w:rFonts w:ascii="Calibri" w:hAnsi="Calibri" w:cs="Calibri"/>
                <w:b/>
                <w:bCs/>
                <w:sz w:val="32"/>
                <w:szCs w:val="32"/>
                <w:u w:val="single"/>
              </w:rPr>
              <w:t>Website and Social Media Links</w:t>
            </w:r>
          </w:p>
        </w:tc>
      </w:tr>
      <w:tr w:rsidR="00504869" w:rsidRPr="00FE7F4B" w14:paraId="2F65DF5E" w14:textId="77777777" w:rsidTr="00504869">
        <w:tc>
          <w:tcPr>
            <w:tcW w:w="3823" w:type="dxa"/>
          </w:tcPr>
          <w:p w14:paraId="0F8007E4" w14:textId="77777777" w:rsidR="00504869" w:rsidRPr="00FE7F4B" w:rsidRDefault="00504869" w:rsidP="00504869">
            <w:pPr>
              <w:rPr>
                <w:rFonts w:ascii="Calibri" w:hAnsi="Calibri" w:cs="Calibri"/>
              </w:rPr>
            </w:pPr>
            <w:r w:rsidRPr="00FE7F4B">
              <w:rPr>
                <w:rFonts w:ascii="Calibri" w:hAnsi="Calibri" w:cs="Calibri"/>
              </w:rPr>
              <w:t>Website:</w:t>
            </w:r>
          </w:p>
          <w:p w14:paraId="34324BEB" w14:textId="77777777" w:rsidR="00504869" w:rsidRPr="00FE7F4B" w:rsidRDefault="00504869" w:rsidP="00504869">
            <w:pPr>
              <w:rPr>
                <w:rFonts w:ascii="Calibri" w:hAnsi="Calibri" w:cs="Calibri"/>
                <w:b/>
                <w:bCs/>
                <w:u w:val="single"/>
              </w:rPr>
            </w:pPr>
          </w:p>
        </w:tc>
        <w:tc>
          <w:tcPr>
            <w:tcW w:w="6633" w:type="dxa"/>
          </w:tcPr>
          <w:p w14:paraId="08974CB1" w14:textId="77777777" w:rsidR="00504869" w:rsidRPr="00FE7F4B" w:rsidRDefault="00504869" w:rsidP="00504869">
            <w:pPr>
              <w:rPr>
                <w:rFonts w:ascii="Calibri" w:hAnsi="Calibri" w:cs="Calibri"/>
                <w:b/>
                <w:bCs/>
                <w:u w:val="single"/>
              </w:rPr>
            </w:pPr>
          </w:p>
        </w:tc>
      </w:tr>
      <w:tr w:rsidR="00504869" w:rsidRPr="00FE7F4B" w14:paraId="7F5AFA83" w14:textId="77777777" w:rsidTr="00504869">
        <w:tc>
          <w:tcPr>
            <w:tcW w:w="3823" w:type="dxa"/>
          </w:tcPr>
          <w:p w14:paraId="5B47B58C" w14:textId="77777777" w:rsidR="00504869" w:rsidRPr="00FE7F4B" w:rsidRDefault="00504869" w:rsidP="00504869">
            <w:pPr>
              <w:rPr>
                <w:rFonts w:ascii="Calibri" w:hAnsi="Calibri" w:cs="Calibri"/>
              </w:rPr>
            </w:pPr>
            <w:r w:rsidRPr="00FE7F4B">
              <w:rPr>
                <w:rFonts w:ascii="Calibri" w:hAnsi="Calibri" w:cs="Calibri"/>
              </w:rPr>
              <w:t>Facebook:</w:t>
            </w:r>
          </w:p>
          <w:p w14:paraId="7236F469" w14:textId="77777777" w:rsidR="00504869" w:rsidRPr="00FE7F4B" w:rsidRDefault="00504869" w:rsidP="00504869">
            <w:pPr>
              <w:rPr>
                <w:rFonts w:ascii="Calibri" w:hAnsi="Calibri" w:cs="Calibri"/>
                <w:b/>
                <w:bCs/>
                <w:u w:val="single"/>
              </w:rPr>
            </w:pPr>
          </w:p>
        </w:tc>
        <w:tc>
          <w:tcPr>
            <w:tcW w:w="6633" w:type="dxa"/>
          </w:tcPr>
          <w:p w14:paraId="414B4320" w14:textId="77777777" w:rsidR="00504869" w:rsidRPr="00FE7F4B" w:rsidRDefault="00504869" w:rsidP="00504869">
            <w:pPr>
              <w:rPr>
                <w:rFonts w:ascii="Calibri" w:hAnsi="Calibri" w:cs="Calibri"/>
                <w:b/>
                <w:bCs/>
                <w:u w:val="single"/>
              </w:rPr>
            </w:pPr>
          </w:p>
        </w:tc>
      </w:tr>
      <w:tr w:rsidR="00504869" w:rsidRPr="00FE7F4B" w14:paraId="3C85FCA7" w14:textId="77777777" w:rsidTr="00504869">
        <w:tc>
          <w:tcPr>
            <w:tcW w:w="3823" w:type="dxa"/>
          </w:tcPr>
          <w:p w14:paraId="25A38580" w14:textId="77777777" w:rsidR="00504869" w:rsidRPr="00FE7F4B" w:rsidRDefault="00504869" w:rsidP="00504869">
            <w:pPr>
              <w:rPr>
                <w:rFonts w:ascii="Calibri" w:hAnsi="Calibri" w:cs="Calibri"/>
              </w:rPr>
            </w:pPr>
            <w:r w:rsidRPr="00FE7F4B">
              <w:rPr>
                <w:rFonts w:ascii="Calibri" w:hAnsi="Calibri" w:cs="Calibri"/>
              </w:rPr>
              <w:t>Instagram:</w:t>
            </w:r>
          </w:p>
          <w:p w14:paraId="60497643" w14:textId="77777777" w:rsidR="00504869" w:rsidRPr="00FE7F4B" w:rsidRDefault="00504869" w:rsidP="00504869">
            <w:pPr>
              <w:rPr>
                <w:rFonts w:ascii="Calibri" w:hAnsi="Calibri" w:cs="Calibri"/>
                <w:b/>
                <w:bCs/>
                <w:u w:val="single"/>
              </w:rPr>
            </w:pPr>
          </w:p>
        </w:tc>
        <w:tc>
          <w:tcPr>
            <w:tcW w:w="6633" w:type="dxa"/>
          </w:tcPr>
          <w:p w14:paraId="7D4AE026" w14:textId="77777777" w:rsidR="00504869" w:rsidRPr="00FE7F4B" w:rsidRDefault="00504869" w:rsidP="00504869">
            <w:pPr>
              <w:rPr>
                <w:rFonts w:ascii="Calibri" w:hAnsi="Calibri" w:cs="Calibri"/>
                <w:b/>
                <w:bCs/>
                <w:u w:val="single"/>
              </w:rPr>
            </w:pPr>
          </w:p>
        </w:tc>
      </w:tr>
      <w:tr w:rsidR="00504869" w:rsidRPr="00FE7F4B" w14:paraId="631AAFC8" w14:textId="77777777" w:rsidTr="00504869">
        <w:tc>
          <w:tcPr>
            <w:tcW w:w="3823" w:type="dxa"/>
          </w:tcPr>
          <w:p w14:paraId="1B439FE9" w14:textId="4A6A6980" w:rsidR="00504869" w:rsidRPr="00FE7F4B" w:rsidRDefault="00504869" w:rsidP="00504869">
            <w:pPr>
              <w:rPr>
                <w:rFonts w:ascii="Calibri" w:hAnsi="Calibri" w:cs="Calibri"/>
              </w:rPr>
            </w:pPr>
            <w:r w:rsidRPr="00FE7F4B">
              <w:rPr>
                <w:rFonts w:ascii="Calibri" w:hAnsi="Calibri" w:cs="Calibri"/>
              </w:rPr>
              <w:t>Twitter / X:</w:t>
            </w:r>
          </w:p>
          <w:p w14:paraId="7B3A6D67" w14:textId="77777777" w:rsidR="00504869" w:rsidRPr="00FE7F4B" w:rsidRDefault="00504869" w:rsidP="00504869">
            <w:pPr>
              <w:rPr>
                <w:rFonts w:ascii="Calibri" w:hAnsi="Calibri" w:cs="Calibri"/>
                <w:b/>
                <w:bCs/>
                <w:u w:val="single"/>
              </w:rPr>
            </w:pPr>
          </w:p>
        </w:tc>
        <w:tc>
          <w:tcPr>
            <w:tcW w:w="6633" w:type="dxa"/>
          </w:tcPr>
          <w:p w14:paraId="0B84075A" w14:textId="77777777" w:rsidR="00504869" w:rsidRPr="00FE7F4B" w:rsidRDefault="00504869" w:rsidP="00504869">
            <w:pPr>
              <w:rPr>
                <w:rFonts w:ascii="Calibri" w:hAnsi="Calibri" w:cs="Calibri"/>
                <w:b/>
                <w:bCs/>
                <w:u w:val="single"/>
              </w:rPr>
            </w:pPr>
          </w:p>
        </w:tc>
      </w:tr>
      <w:tr w:rsidR="00504869" w:rsidRPr="00FE7F4B" w14:paraId="48DCFD30" w14:textId="77777777" w:rsidTr="00504869">
        <w:tc>
          <w:tcPr>
            <w:tcW w:w="3823" w:type="dxa"/>
          </w:tcPr>
          <w:p w14:paraId="58D3D2D8" w14:textId="77777777" w:rsidR="00A65AAC" w:rsidRPr="00FE7F4B" w:rsidRDefault="00504869" w:rsidP="00504869">
            <w:pPr>
              <w:spacing w:after="160" w:line="278" w:lineRule="auto"/>
              <w:rPr>
                <w:rFonts w:ascii="Calibri" w:hAnsi="Calibri" w:cs="Calibri"/>
              </w:rPr>
            </w:pPr>
            <w:r w:rsidRPr="00FE7F4B">
              <w:rPr>
                <w:rFonts w:ascii="Calibri" w:hAnsi="Calibri" w:cs="Calibri"/>
              </w:rPr>
              <w:t xml:space="preserve">Professional Reference </w:t>
            </w:r>
          </w:p>
          <w:p w14:paraId="0C9C21A8" w14:textId="4C32EDA6" w:rsidR="00504869" w:rsidRPr="00FE7F4B" w:rsidRDefault="00504869" w:rsidP="00504869">
            <w:pPr>
              <w:rPr>
                <w:rFonts w:ascii="Calibri" w:hAnsi="Calibri" w:cs="Calibri"/>
              </w:rPr>
            </w:pPr>
            <w:r w:rsidRPr="00FE7F4B">
              <w:rPr>
                <w:rFonts w:ascii="Calibri" w:hAnsi="Calibri" w:cs="Calibri"/>
              </w:rPr>
              <w:t>(Name, Relationship, Contact Information):</w:t>
            </w:r>
          </w:p>
          <w:p w14:paraId="3E2705B7" w14:textId="77777777" w:rsidR="00504869" w:rsidRPr="00FE7F4B" w:rsidRDefault="00504869" w:rsidP="00504869">
            <w:pPr>
              <w:rPr>
                <w:rFonts w:ascii="Calibri" w:hAnsi="Calibri" w:cs="Calibri"/>
                <w:b/>
                <w:bCs/>
                <w:u w:val="single"/>
              </w:rPr>
            </w:pPr>
          </w:p>
        </w:tc>
        <w:tc>
          <w:tcPr>
            <w:tcW w:w="6633" w:type="dxa"/>
          </w:tcPr>
          <w:p w14:paraId="7A13136C" w14:textId="77777777" w:rsidR="00504869" w:rsidRPr="00FE7F4B" w:rsidRDefault="00504869" w:rsidP="00504869">
            <w:pPr>
              <w:rPr>
                <w:rFonts w:ascii="Calibri" w:hAnsi="Calibri" w:cs="Calibri"/>
                <w:b/>
                <w:bCs/>
                <w:u w:val="single"/>
              </w:rPr>
            </w:pPr>
          </w:p>
        </w:tc>
      </w:tr>
      <w:tr w:rsidR="00504869" w:rsidRPr="00FE7F4B" w14:paraId="1D4795F6" w14:textId="77777777" w:rsidTr="001902A6">
        <w:tc>
          <w:tcPr>
            <w:tcW w:w="10456" w:type="dxa"/>
            <w:gridSpan w:val="2"/>
          </w:tcPr>
          <w:p w14:paraId="63B7CD30" w14:textId="5ECF4CCD" w:rsidR="00504869" w:rsidRPr="00FE7F4B" w:rsidRDefault="00504869" w:rsidP="00504869">
            <w:pPr>
              <w:spacing w:after="160" w:line="278" w:lineRule="auto"/>
              <w:jc w:val="center"/>
              <w:rPr>
                <w:rFonts w:ascii="Calibri" w:hAnsi="Calibri" w:cs="Calibri"/>
                <w:b/>
                <w:bCs/>
                <w:sz w:val="32"/>
                <w:szCs w:val="32"/>
                <w:u w:val="single"/>
              </w:rPr>
            </w:pPr>
            <w:r w:rsidRPr="00FE7F4B">
              <w:rPr>
                <w:rFonts w:ascii="Calibri" w:hAnsi="Calibri" w:cs="Calibri"/>
                <w:b/>
                <w:bCs/>
                <w:sz w:val="32"/>
                <w:szCs w:val="32"/>
                <w:u w:val="single"/>
              </w:rPr>
              <w:t>Business Experience and Motivation</w:t>
            </w:r>
          </w:p>
        </w:tc>
      </w:tr>
      <w:tr w:rsidR="00504869" w:rsidRPr="00FE7F4B" w14:paraId="2CC938D7" w14:textId="77777777" w:rsidTr="00504869">
        <w:tc>
          <w:tcPr>
            <w:tcW w:w="3823" w:type="dxa"/>
          </w:tcPr>
          <w:p w14:paraId="5E50CAF1" w14:textId="22B841D8" w:rsidR="00504869" w:rsidRPr="00FE7F4B" w:rsidRDefault="00504869" w:rsidP="00504869">
            <w:pPr>
              <w:rPr>
                <w:rFonts w:ascii="Calibri" w:hAnsi="Calibri" w:cs="Calibri"/>
                <w:b/>
                <w:bCs/>
                <w:u w:val="single"/>
              </w:rPr>
            </w:pPr>
            <w:r w:rsidRPr="00FE7F4B">
              <w:rPr>
                <w:rFonts w:ascii="Calibri" w:hAnsi="Calibri" w:cs="Calibri"/>
              </w:rPr>
              <w:t>Why do you want to work with Brockholes Nature Reserve?</w:t>
            </w:r>
          </w:p>
        </w:tc>
        <w:tc>
          <w:tcPr>
            <w:tcW w:w="6633" w:type="dxa"/>
          </w:tcPr>
          <w:p w14:paraId="5C8671D1" w14:textId="77777777" w:rsidR="00504869" w:rsidRPr="00FE7F4B" w:rsidRDefault="00504869" w:rsidP="00504869">
            <w:pPr>
              <w:rPr>
                <w:rFonts w:ascii="Calibri" w:hAnsi="Calibri" w:cs="Calibri"/>
                <w:b/>
                <w:bCs/>
                <w:u w:val="single"/>
              </w:rPr>
            </w:pPr>
          </w:p>
        </w:tc>
      </w:tr>
      <w:tr w:rsidR="00504869" w:rsidRPr="00FE7F4B" w14:paraId="3AF3B55D" w14:textId="77777777" w:rsidTr="00504869">
        <w:tc>
          <w:tcPr>
            <w:tcW w:w="3823" w:type="dxa"/>
          </w:tcPr>
          <w:p w14:paraId="674CC7A1" w14:textId="77E60830" w:rsidR="00504869" w:rsidRPr="00FE7F4B" w:rsidRDefault="00504869" w:rsidP="00504869">
            <w:pPr>
              <w:spacing w:after="160" w:line="278" w:lineRule="auto"/>
              <w:rPr>
                <w:rFonts w:ascii="Calibri" w:hAnsi="Calibri" w:cs="Calibri"/>
              </w:rPr>
            </w:pPr>
            <w:r w:rsidRPr="00FE7F4B">
              <w:rPr>
                <w:rFonts w:ascii="Calibri" w:hAnsi="Calibri" w:cs="Calibri"/>
              </w:rPr>
              <w:t>Do you have experience trading in a location similar to Brockholes? Please describe your experience and how you adapt to seasonal footfall variations and weather-dependent customer attendance.</w:t>
            </w:r>
          </w:p>
        </w:tc>
        <w:tc>
          <w:tcPr>
            <w:tcW w:w="6633" w:type="dxa"/>
          </w:tcPr>
          <w:p w14:paraId="07935A16" w14:textId="77777777" w:rsidR="00504869" w:rsidRPr="00FE7F4B" w:rsidRDefault="00504869" w:rsidP="00504869">
            <w:pPr>
              <w:rPr>
                <w:rFonts w:ascii="Calibri" w:hAnsi="Calibri" w:cs="Calibri"/>
                <w:b/>
                <w:bCs/>
                <w:u w:val="single"/>
              </w:rPr>
            </w:pPr>
          </w:p>
        </w:tc>
      </w:tr>
      <w:tr w:rsidR="00504869" w:rsidRPr="00FE7F4B" w14:paraId="70FDBD7C" w14:textId="77777777" w:rsidTr="00AA686A">
        <w:tc>
          <w:tcPr>
            <w:tcW w:w="10456" w:type="dxa"/>
            <w:gridSpan w:val="2"/>
          </w:tcPr>
          <w:p w14:paraId="3005FE69" w14:textId="59D22155" w:rsidR="00504869" w:rsidRPr="00FE7F4B" w:rsidRDefault="00504869" w:rsidP="00504869">
            <w:pPr>
              <w:spacing w:after="160" w:line="278" w:lineRule="auto"/>
              <w:jc w:val="center"/>
              <w:rPr>
                <w:rFonts w:ascii="Calibri" w:hAnsi="Calibri" w:cs="Calibri"/>
                <w:b/>
                <w:bCs/>
                <w:sz w:val="32"/>
                <w:szCs w:val="32"/>
                <w:u w:val="single"/>
              </w:rPr>
            </w:pPr>
            <w:r w:rsidRPr="00FE7F4B">
              <w:rPr>
                <w:rFonts w:ascii="Calibri" w:hAnsi="Calibri" w:cs="Calibri"/>
                <w:b/>
                <w:bCs/>
                <w:sz w:val="32"/>
                <w:szCs w:val="32"/>
                <w:u w:val="single"/>
              </w:rPr>
              <w:t>Customer Service and Engagement</w:t>
            </w:r>
          </w:p>
        </w:tc>
      </w:tr>
      <w:tr w:rsidR="00504869" w:rsidRPr="00FE7F4B" w14:paraId="4162C4DE" w14:textId="77777777" w:rsidTr="00504869">
        <w:tc>
          <w:tcPr>
            <w:tcW w:w="3823" w:type="dxa"/>
          </w:tcPr>
          <w:p w14:paraId="515B38DB" w14:textId="4CD12549" w:rsidR="00504869" w:rsidRPr="00FE7F4B" w:rsidRDefault="00504869" w:rsidP="00504869">
            <w:pPr>
              <w:rPr>
                <w:rFonts w:ascii="Calibri" w:hAnsi="Calibri" w:cs="Calibri"/>
                <w:b/>
                <w:bCs/>
                <w:u w:val="single"/>
              </w:rPr>
            </w:pPr>
            <w:r w:rsidRPr="00FE7F4B">
              <w:rPr>
                <w:rFonts w:ascii="Calibri" w:hAnsi="Calibri" w:cs="Calibri"/>
              </w:rPr>
              <w:t>Can you and your staff provide a high standard of customer service, including answering basic questions about the reserve (e.g., directions to facilities) and distributing maps? Describe any relevant experience.</w:t>
            </w:r>
          </w:p>
        </w:tc>
        <w:tc>
          <w:tcPr>
            <w:tcW w:w="6633" w:type="dxa"/>
          </w:tcPr>
          <w:p w14:paraId="33A0F84F" w14:textId="77777777" w:rsidR="00504869" w:rsidRPr="00FE7F4B" w:rsidRDefault="00504869" w:rsidP="00504869">
            <w:pPr>
              <w:rPr>
                <w:rFonts w:ascii="Calibri" w:hAnsi="Calibri" w:cs="Calibri"/>
                <w:b/>
                <w:bCs/>
                <w:u w:val="single"/>
              </w:rPr>
            </w:pPr>
          </w:p>
        </w:tc>
      </w:tr>
      <w:tr w:rsidR="00504869" w:rsidRPr="00FE7F4B" w14:paraId="69E99C5C" w14:textId="77777777" w:rsidTr="00165665">
        <w:tc>
          <w:tcPr>
            <w:tcW w:w="10456" w:type="dxa"/>
            <w:gridSpan w:val="2"/>
          </w:tcPr>
          <w:p w14:paraId="4FED9E95" w14:textId="493B2A68" w:rsidR="00504869" w:rsidRPr="00FE7F4B" w:rsidRDefault="00504869" w:rsidP="00504869">
            <w:pPr>
              <w:spacing w:after="160" w:line="278" w:lineRule="auto"/>
              <w:jc w:val="center"/>
              <w:rPr>
                <w:rFonts w:ascii="Calibri" w:hAnsi="Calibri" w:cs="Calibri"/>
                <w:b/>
                <w:bCs/>
                <w:u w:val="single"/>
              </w:rPr>
            </w:pPr>
            <w:r w:rsidRPr="00FE7F4B">
              <w:rPr>
                <w:rFonts w:ascii="Calibri" w:hAnsi="Calibri" w:cs="Calibri"/>
                <w:b/>
                <w:bCs/>
                <w:sz w:val="32"/>
                <w:szCs w:val="32"/>
                <w:u w:val="single"/>
              </w:rPr>
              <w:t>Vehicle and Operations</w:t>
            </w:r>
          </w:p>
        </w:tc>
      </w:tr>
      <w:tr w:rsidR="00504869" w:rsidRPr="00FE7F4B" w14:paraId="2A91571F" w14:textId="77777777" w:rsidTr="00504869">
        <w:tc>
          <w:tcPr>
            <w:tcW w:w="3823" w:type="dxa"/>
          </w:tcPr>
          <w:p w14:paraId="6B7A5E80" w14:textId="3E52CEE9" w:rsidR="00504869" w:rsidRPr="00FE7F4B" w:rsidRDefault="00504869" w:rsidP="00504869">
            <w:pPr>
              <w:rPr>
                <w:rFonts w:ascii="Calibri" w:hAnsi="Calibri" w:cs="Calibri"/>
              </w:rPr>
            </w:pPr>
            <w:r w:rsidRPr="00FE7F4B">
              <w:rPr>
                <w:rFonts w:ascii="Calibri" w:hAnsi="Calibri" w:cs="Calibri"/>
              </w:rPr>
              <w:t xml:space="preserve">Vehicle Photos: Please attach a minimum of 4 photos of your van (front, back, and both sides) and, if available, a photo of you at shows or </w:t>
            </w:r>
            <w:r w:rsidRPr="00FE7F4B">
              <w:rPr>
                <w:rFonts w:ascii="Calibri" w:hAnsi="Calibri" w:cs="Calibri"/>
              </w:rPr>
              <w:lastRenderedPageBreak/>
              <w:t>events and photos of the desserts you offer.</w:t>
            </w:r>
          </w:p>
          <w:p w14:paraId="6A21F627" w14:textId="77777777" w:rsidR="00504869" w:rsidRPr="00FE7F4B" w:rsidRDefault="00504869" w:rsidP="00504869">
            <w:pPr>
              <w:rPr>
                <w:rFonts w:ascii="Calibri" w:hAnsi="Calibri" w:cs="Calibri"/>
                <w:b/>
                <w:bCs/>
                <w:u w:val="single"/>
              </w:rPr>
            </w:pPr>
          </w:p>
        </w:tc>
        <w:tc>
          <w:tcPr>
            <w:tcW w:w="6633" w:type="dxa"/>
          </w:tcPr>
          <w:p w14:paraId="33ED1D7F" w14:textId="77777777" w:rsidR="00504869" w:rsidRPr="00FE7F4B" w:rsidRDefault="00504869" w:rsidP="00504869">
            <w:pPr>
              <w:rPr>
                <w:rFonts w:ascii="Calibri" w:hAnsi="Calibri" w:cs="Calibri"/>
                <w:b/>
                <w:bCs/>
                <w:u w:val="single"/>
              </w:rPr>
            </w:pPr>
          </w:p>
        </w:tc>
      </w:tr>
      <w:tr w:rsidR="00504869" w:rsidRPr="00FE7F4B" w14:paraId="40A69CC0" w14:textId="77777777" w:rsidTr="00504869">
        <w:tc>
          <w:tcPr>
            <w:tcW w:w="3823" w:type="dxa"/>
          </w:tcPr>
          <w:p w14:paraId="24C80CC4" w14:textId="3B2CCE33" w:rsidR="00504869" w:rsidRPr="00FE7F4B" w:rsidRDefault="00504869" w:rsidP="00504869">
            <w:pPr>
              <w:rPr>
                <w:rFonts w:ascii="Calibri" w:hAnsi="Calibri" w:cs="Calibri"/>
                <w:b/>
                <w:bCs/>
                <w:u w:val="single"/>
              </w:rPr>
            </w:pPr>
            <w:r w:rsidRPr="00FE7F4B">
              <w:rPr>
                <w:rFonts w:ascii="Calibri" w:hAnsi="Calibri" w:cs="Calibri"/>
              </w:rPr>
              <w:t>Self-Sufficiency and Power Supply: Indicate your preference for being self-sufficient or having an electric hook-up (if available). Discuss how you plan to manage power needs for your operation</w:t>
            </w:r>
          </w:p>
        </w:tc>
        <w:tc>
          <w:tcPr>
            <w:tcW w:w="6633" w:type="dxa"/>
          </w:tcPr>
          <w:p w14:paraId="299E8024" w14:textId="77777777" w:rsidR="00504869" w:rsidRPr="00FE7F4B" w:rsidRDefault="00504869" w:rsidP="00504869">
            <w:pPr>
              <w:rPr>
                <w:rFonts w:ascii="Calibri" w:hAnsi="Calibri" w:cs="Calibri"/>
                <w:b/>
                <w:bCs/>
                <w:u w:val="single"/>
              </w:rPr>
            </w:pPr>
          </w:p>
        </w:tc>
      </w:tr>
      <w:tr w:rsidR="00504869" w:rsidRPr="00FE7F4B" w14:paraId="5E58B1BA" w14:textId="77777777" w:rsidTr="00A147D3">
        <w:tc>
          <w:tcPr>
            <w:tcW w:w="10456" w:type="dxa"/>
            <w:gridSpan w:val="2"/>
          </w:tcPr>
          <w:p w14:paraId="4E9C543E" w14:textId="09F0AA69" w:rsidR="00504869" w:rsidRPr="00FE7F4B" w:rsidRDefault="00504869" w:rsidP="00504869">
            <w:pPr>
              <w:spacing w:after="160" w:line="278" w:lineRule="auto"/>
              <w:jc w:val="center"/>
              <w:rPr>
                <w:rFonts w:ascii="Calibri" w:hAnsi="Calibri" w:cs="Calibri"/>
                <w:b/>
                <w:bCs/>
                <w:sz w:val="32"/>
                <w:szCs w:val="32"/>
                <w:u w:val="single"/>
              </w:rPr>
            </w:pPr>
            <w:r w:rsidRPr="00FE7F4B">
              <w:rPr>
                <w:rFonts w:ascii="Calibri" w:hAnsi="Calibri" w:cs="Calibri"/>
                <w:b/>
                <w:bCs/>
                <w:sz w:val="32"/>
                <w:szCs w:val="32"/>
                <w:u w:val="single"/>
              </w:rPr>
              <w:t>Environmental Commitment</w:t>
            </w:r>
          </w:p>
        </w:tc>
      </w:tr>
      <w:tr w:rsidR="00504869" w:rsidRPr="00FE7F4B" w14:paraId="2E5B56C4" w14:textId="77777777" w:rsidTr="00504869">
        <w:tc>
          <w:tcPr>
            <w:tcW w:w="3823" w:type="dxa"/>
          </w:tcPr>
          <w:p w14:paraId="0BA7194B" w14:textId="1FF1D0AD" w:rsidR="00504869" w:rsidRPr="00FE7F4B" w:rsidRDefault="00504869" w:rsidP="00504869">
            <w:pPr>
              <w:rPr>
                <w:rFonts w:ascii="Calibri" w:hAnsi="Calibri" w:cs="Calibri"/>
                <w:b/>
                <w:bCs/>
                <w:u w:val="single"/>
              </w:rPr>
            </w:pPr>
            <w:r w:rsidRPr="00FE7F4B">
              <w:rPr>
                <w:rFonts w:ascii="Calibri" w:hAnsi="Calibri" w:cs="Calibri"/>
              </w:rPr>
              <w:t>What are your eco credentials? Describe how you minimize waste from your van and encourage customers to dispose of waste responsibly.</w:t>
            </w:r>
          </w:p>
        </w:tc>
        <w:tc>
          <w:tcPr>
            <w:tcW w:w="6633" w:type="dxa"/>
          </w:tcPr>
          <w:p w14:paraId="24821B3A" w14:textId="77777777" w:rsidR="00504869" w:rsidRPr="00FE7F4B" w:rsidRDefault="00504869" w:rsidP="00504869">
            <w:pPr>
              <w:rPr>
                <w:rFonts w:ascii="Calibri" w:hAnsi="Calibri" w:cs="Calibri"/>
                <w:b/>
                <w:bCs/>
                <w:u w:val="single"/>
              </w:rPr>
            </w:pPr>
          </w:p>
        </w:tc>
      </w:tr>
      <w:tr w:rsidR="00504869" w:rsidRPr="00FE7F4B" w14:paraId="18B9DCA3" w14:textId="77777777" w:rsidTr="005F02B5">
        <w:tc>
          <w:tcPr>
            <w:tcW w:w="10456" w:type="dxa"/>
            <w:gridSpan w:val="2"/>
          </w:tcPr>
          <w:p w14:paraId="3738CA69" w14:textId="6D55A6E6" w:rsidR="00504869" w:rsidRPr="00FE7F4B" w:rsidRDefault="00504869" w:rsidP="00504869">
            <w:pPr>
              <w:spacing w:after="160" w:line="278" w:lineRule="auto"/>
              <w:jc w:val="center"/>
              <w:rPr>
                <w:rFonts w:ascii="Calibri" w:hAnsi="Calibri" w:cs="Calibri"/>
                <w:b/>
                <w:bCs/>
                <w:sz w:val="32"/>
                <w:szCs w:val="32"/>
                <w:u w:val="single"/>
              </w:rPr>
            </w:pPr>
            <w:r w:rsidRPr="00FE7F4B">
              <w:rPr>
                <w:rFonts w:ascii="Calibri" w:hAnsi="Calibri" w:cs="Calibri"/>
                <w:b/>
                <w:bCs/>
                <w:sz w:val="32"/>
                <w:szCs w:val="32"/>
                <w:u w:val="single"/>
              </w:rPr>
              <w:t>Menu and Pricing</w:t>
            </w:r>
          </w:p>
        </w:tc>
      </w:tr>
      <w:tr w:rsidR="00504869" w:rsidRPr="00FE7F4B" w14:paraId="0486E2CA" w14:textId="77777777" w:rsidTr="00504869">
        <w:tc>
          <w:tcPr>
            <w:tcW w:w="3823" w:type="dxa"/>
          </w:tcPr>
          <w:p w14:paraId="2D522AE3" w14:textId="65974E0C" w:rsidR="00504869" w:rsidRPr="00FE7F4B" w:rsidRDefault="00504869" w:rsidP="00504869">
            <w:pPr>
              <w:rPr>
                <w:rFonts w:ascii="Calibri" w:hAnsi="Calibri" w:cs="Calibri"/>
                <w:b/>
                <w:bCs/>
                <w:u w:val="single"/>
              </w:rPr>
            </w:pPr>
            <w:r w:rsidRPr="00FE7F4B">
              <w:rPr>
                <w:rFonts w:ascii="Calibri" w:hAnsi="Calibri" w:cs="Calibri"/>
              </w:rPr>
              <w:t>Please provide a list of items you plan to sell, along with their prices. Note that the sale is limited to whip ice cream, lollies, slush, and cold drinks (cans only, no plastic bottles).</w:t>
            </w:r>
          </w:p>
        </w:tc>
        <w:tc>
          <w:tcPr>
            <w:tcW w:w="6633" w:type="dxa"/>
          </w:tcPr>
          <w:p w14:paraId="44441FDB" w14:textId="77777777" w:rsidR="00504869" w:rsidRPr="00FE7F4B" w:rsidRDefault="00504869" w:rsidP="00504869">
            <w:pPr>
              <w:rPr>
                <w:rFonts w:ascii="Calibri" w:hAnsi="Calibri" w:cs="Calibri"/>
                <w:b/>
                <w:bCs/>
                <w:u w:val="single"/>
              </w:rPr>
            </w:pPr>
          </w:p>
        </w:tc>
      </w:tr>
      <w:tr w:rsidR="00504869" w:rsidRPr="00FE7F4B" w14:paraId="1DED042A" w14:textId="77777777" w:rsidTr="004270B0">
        <w:tc>
          <w:tcPr>
            <w:tcW w:w="10456" w:type="dxa"/>
            <w:gridSpan w:val="2"/>
          </w:tcPr>
          <w:p w14:paraId="193EEBE9" w14:textId="519D0837" w:rsidR="00504869" w:rsidRPr="00FE7F4B" w:rsidRDefault="00504869" w:rsidP="00504869">
            <w:pPr>
              <w:jc w:val="center"/>
              <w:rPr>
                <w:rFonts w:ascii="Calibri" w:hAnsi="Calibri" w:cs="Calibri"/>
                <w:b/>
                <w:bCs/>
                <w:u w:val="single"/>
              </w:rPr>
            </w:pPr>
            <w:r w:rsidRPr="00FE7F4B">
              <w:rPr>
                <w:rFonts w:ascii="Calibri" w:hAnsi="Calibri" w:cs="Calibri"/>
                <w:b/>
                <w:bCs/>
                <w:sz w:val="32"/>
                <w:szCs w:val="32"/>
                <w:u w:val="single"/>
              </w:rPr>
              <w:t>Understanding of Opportunity Value</w:t>
            </w:r>
          </w:p>
        </w:tc>
      </w:tr>
      <w:tr w:rsidR="00504869" w:rsidRPr="00FE7F4B" w14:paraId="5C20D844" w14:textId="77777777" w:rsidTr="00504869">
        <w:tc>
          <w:tcPr>
            <w:tcW w:w="3823" w:type="dxa"/>
          </w:tcPr>
          <w:p w14:paraId="28C593C7" w14:textId="17161459" w:rsidR="00504869" w:rsidRPr="00FE7F4B" w:rsidRDefault="00504869" w:rsidP="00504869">
            <w:pPr>
              <w:rPr>
                <w:rFonts w:ascii="Calibri" w:hAnsi="Calibri" w:cs="Calibri"/>
              </w:rPr>
            </w:pPr>
            <w:r w:rsidRPr="00FE7F4B">
              <w:rPr>
                <w:rFonts w:ascii="Calibri" w:hAnsi="Calibri" w:cs="Calibri"/>
              </w:rPr>
              <w:t>Acknowledgment of Opportunity Value: Confirm that you understand the value of the pitch at Brockholes Nature Reserve and are prepared to submit a realistic bid. Explain your pricing strategy and how it reflects the value of the location.</w:t>
            </w:r>
          </w:p>
        </w:tc>
        <w:tc>
          <w:tcPr>
            <w:tcW w:w="6633" w:type="dxa"/>
          </w:tcPr>
          <w:p w14:paraId="3EC30EF0" w14:textId="77777777" w:rsidR="00504869" w:rsidRPr="00FE7F4B" w:rsidRDefault="00504869" w:rsidP="00504869">
            <w:pPr>
              <w:rPr>
                <w:rFonts w:ascii="Calibri" w:hAnsi="Calibri" w:cs="Calibri"/>
              </w:rPr>
            </w:pPr>
          </w:p>
        </w:tc>
      </w:tr>
      <w:tr w:rsidR="00504869" w:rsidRPr="00FE7F4B" w14:paraId="2A587DAC" w14:textId="77777777" w:rsidTr="00663C26">
        <w:tc>
          <w:tcPr>
            <w:tcW w:w="10456" w:type="dxa"/>
            <w:gridSpan w:val="2"/>
          </w:tcPr>
          <w:p w14:paraId="196A9EBD" w14:textId="6C9F2390" w:rsidR="00504869" w:rsidRPr="00FE7F4B" w:rsidRDefault="00504869" w:rsidP="00504869">
            <w:pPr>
              <w:jc w:val="center"/>
              <w:rPr>
                <w:rFonts w:ascii="Calibri" w:hAnsi="Calibri" w:cs="Calibri"/>
                <w:b/>
                <w:bCs/>
                <w:u w:val="single"/>
              </w:rPr>
            </w:pPr>
            <w:r w:rsidRPr="00FE7F4B">
              <w:rPr>
                <w:rFonts w:ascii="Calibri" w:hAnsi="Calibri" w:cs="Calibri"/>
                <w:b/>
                <w:bCs/>
                <w:sz w:val="32"/>
                <w:szCs w:val="32"/>
                <w:u w:val="single"/>
              </w:rPr>
              <w:t>Legal and Safety Requirements</w:t>
            </w:r>
          </w:p>
        </w:tc>
      </w:tr>
      <w:tr w:rsidR="00504869" w:rsidRPr="00FE7F4B" w14:paraId="06FCFFBC" w14:textId="77777777" w:rsidTr="00504869">
        <w:tc>
          <w:tcPr>
            <w:tcW w:w="3823" w:type="dxa"/>
          </w:tcPr>
          <w:p w14:paraId="1FD9EE20" w14:textId="79750FAA" w:rsidR="00504869" w:rsidRPr="00FE7F4B" w:rsidRDefault="00504869" w:rsidP="00504869">
            <w:pPr>
              <w:rPr>
                <w:rFonts w:ascii="Calibri" w:hAnsi="Calibri" w:cs="Calibri"/>
              </w:rPr>
            </w:pPr>
            <w:r w:rsidRPr="00FE7F4B">
              <w:rPr>
                <w:rFonts w:ascii="Calibri" w:hAnsi="Calibri" w:cs="Calibri"/>
              </w:rPr>
              <w:t>DBS Certificates: Confirm that you and your staff have current DBS certificates and are willing to provide these upon request.</w:t>
            </w:r>
          </w:p>
        </w:tc>
        <w:tc>
          <w:tcPr>
            <w:tcW w:w="6633" w:type="dxa"/>
          </w:tcPr>
          <w:p w14:paraId="069115C6" w14:textId="77777777" w:rsidR="00504869" w:rsidRPr="00FE7F4B" w:rsidRDefault="00504869" w:rsidP="00504869">
            <w:pPr>
              <w:rPr>
                <w:rFonts w:ascii="Calibri" w:hAnsi="Calibri" w:cs="Calibri"/>
              </w:rPr>
            </w:pPr>
          </w:p>
        </w:tc>
      </w:tr>
      <w:tr w:rsidR="00504869" w:rsidRPr="00FE7F4B" w14:paraId="44F95B21" w14:textId="77777777" w:rsidTr="00504869">
        <w:tc>
          <w:tcPr>
            <w:tcW w:w="3823" w:type="dxa"/>
          </w:tcPr>
          <w:p w14:paraId="3978ABCF" w14:textId="27DF97B1" w:rsidR="00504869" w:rsidRPr="00FE7F4B" w:rsidRDefault="00504869" w:rsidP="00504869">
            <w:pPr>
              <w:rPr>
                <w:rFonts w:ascii="Calibri" w:hAnsi="Calibri" w:cs="Calibri"/>
              </w:rPr>
            </w:pPr>
            <w:r w:rsidRPr="00FE7F4B">
              <w:rPr>
                <w:rFonts w:ascii="Calibri" w:hAnsi="Calibri" w:cs="Calibri"/>
              </w:rPr>
              <w:t>EHO Rating and Food Safety: Provide your current Environmental Health Organization (EHO) rating and a copy of your food safety management system.</w:t>
            </w:r>
          </w:p>
        </w:tc>
        <w:tc>
          <w:tcPr>
            <w:tcW w:w="6633" w:type="dxa"/>
          </w:tcPr>
          <w:p w14:paraId="6563E948" w14:textId="77777777" w:rsidR="00504869" w:rsidRPr="00FE7F4B" w:rsidRDefault="00504869" w:rsidP="00504869">
            <w:pPr>
              <w:rPr>
                <w:rFonts w:ascii="Calibri" w:hAnsi="Calibri" w:cs="Calibri"/>
              </w:rPr>
            </w:pPr>
          </w:p>
        </w:tc>
      </w:tr>
      <w:tr w:rsidR="00504869" w:rsidRPr="00FE7F4B" w14:paraId="2C63B1A7" w14:textId="77777777" w:rsidTr="00934352">
        <w:tc>
          <w:tcPr>
            <w:tcW w:w="10456" w:type="dxa"/>
            <w:gridSpan w:val="2"/>
          </w:tcPr>
          <w:p w14:paraId="384439A1" w14:textId="29E4B6A9" w:rsidR="00504869" w:rsidRPr="00FE7F4B" w:rsidRDefault="00504869" w:rsidP="00504869">
            <w:pPr>
              <w:jc w:val="center"/>
              <w:rPr>
                <w:rFonts w:ascii="Calibri" w:hAnsi="Calibri" w:cs="Calibri"/>
                <w:b/>
                <w:bCs/>
                <w:u w:val="single"/>
              </w:rPr>
            </w:pPr>
            <w:r w:rsidRPr="00FE7F4B">
              <w:rPr>
                <w:rFonts w:ascii="Calibri" w:hAnsi="Calibri" w:cs="Calibri"/>
                <w:b/>
                <w:bCs/>
                <w:sz w:val="32"/>
                <w:szCs w:val="32"/>
                <w:u w:val="single"/>
              </w:rPr>
              <w:t>Bid Submission</w:t>
            </w:r>
          </w:p>
        </w:tc>
      </w:tr>
      <w:tr w:rsidR="00504869" w:rsidRPr="00FE7F4B" w14:paraId="6D92FE86" w14:textId="77777777" w:rsidTr="00504869">
        <w:tc>
          <w:tcPr>
            <w:tcW w:w="3823" w:type="dxa"/>
          </w:tcPr>
          <w:p w14:paraId="07A3172F" w14:textId="0C3334B4" w:rsidR="00504869" w:rsidRPr="00FE7F4B" w:rsidRDefault="00504869" w:rsidP="00504869">
            <w:pPr>
              <w:rPr>
                <w:rFonts w:ascii="Calibri" w:hAnsi="Calibri" w:cs="Calibri"/>
              </w:rPr>
            </w:pPr>
            <w:r w:rsidRPr="00FE7F4B">
              <w:rPr>
                <w:rFonts w:ascii="Calibri" w:hAnsi="Calibri" w:cs="Calibri"/>
              </w:rPr>
              <w:t>Bid Amount: Please enter your bid for the 12-month pitch at Brockholes Nature Reserve. Remember, realistic bids reflective of the opportunity's value are encouraged to ensure fairness and quality of service.</w:t>
            </w:r>
          </w:p>
        </w:tc>
        <w:tc>
          <w:tcPr>
            <w:tcW w:w="6633" w:type="dxa"/>
          </w:tcPr>
          <w:p w14:paraId="16BD0C71" w14:textId="77777777" w:rsidR="00504869" w:rsidRPr="00FE7F4B" w:rsidRDefault="00504869" w:rsidP="00504869">
            <w:pPr>
              <w:rPr>
                <w:rFonts w:ascii="Calibri" w:hAnsi="Calibri" w:cs="Calibri"/>
              </w:rPr>
            </w:pPr>
          </w:p>
        </w:tc>
      </w:tr>
      <w:tr w:rsidR="00504869" w:rsidRPr="00FE7F4B" w14:paraId="6E306BFA" w14:textId="77777777" w:rsidTr="00850A54">
        <w:tc>
          <w:tcPr>
            <w:tcW w:w="10456" w:type="dxa"/>
            <w:gridSpan w:val="2"/>
          </w:tcPr>
          <w:p w14:paraId="0765283F" w14:textId="77777777" w:rsidR="00FE7F4B" w:rsidRDefault="00FE7F4B" w:rsidP="00504869">
            <w:pPr>
              <w:jc w:val="center"/>
              <w:rPr>
                <w:rFonts w:ascii="Calibri" w:hAnsi="Calibri" w:cs="Calibri"/>
                <w:b/>
                <w:bCs/>
                <w:sz w:val="32"/>
                <w:szCs w:val="32"/>
                <w:u w:val="single"/>
              </w:rPr>
            </w:pPr>
          </w:p>
          <w:p w14:paraId="10F0B7C5" w14:textId="77777777" w:rsidR="00FE7F4B" w:rsidRDefault="00FE7F4B" w:rsidP="00504869">
            <w:pPr>
              <w:jc w:val="center"/>
              <w:rPr>
                <w:rFonts w:ascii="Calibri" w:hAnsi="Calibri" w:cs="Calibri"/>
                <w:b/>
                <w:bCs/>
                <w:sz w:val="32"/>
                <w:szCs w:val="32"/>
                <w:u w:val="single"/>
              </w:rPr>
            </w:pPr>
          </w:p>
          <w:p w14:paraId="6DE11004" w14:textId="4EC5AFA9" w:rsidR="00504869" w:rsidRPr="00FE7F4B" w:rsidRDefault="00504869" w:rsidP="00504869">
            <w:pPr>
              <w:jc w:val="center"/>
              <w:rPr>
                <w:rFonts w:ascii="Calibri" w:hAnsi="Calibri" w:cs="Calibri"/>
                <w:b/>
                <w:bCs/>
                <w:u w:val="single"/>
              </w:rPr>
            </w:pPr>
            <w:r w:rsidRPr="00FE7F4B">
              <w:rPr>
                <w:rFonts w:ascii="Calibri" w:hAnsi="Calibri" w:cs="Calibri"/>
                <w:b/>
                <w:bCs/>
                <w:sz w:val="32"/>
                <w:szCs w:val="32"/>
                <w:u w:val="single"/>
              </w:rPr>
              <w:lastRenderedPageBreak/>
              <w:t>Declaration and Signature</w:t>
            </w:r>
          </w:p>
        </w:tc>
      </w:tr>
      <w:tr w:rsidR="00504869" w:rsidRPr="00FE7F4B" w14:paraId="3AE53E94" w14:textId="77777777" w:rsidTr="00013E5A">
        <w:tc>
          <w:tcPr>
            <w:tcW w:w="10456" w:type="dxa"/>
            <w:gridSpan w:val="2"/>
          </w:tcPr>
          <w:p w14:paraId="1BB64797" w14:textId="41397183" w:rsidR="00504869" w:rsidRPr="00FE7F4B" w:rsidRDefault="00A65AAC" w:rsidP="00504869">
            <w:pPr>
              <w:rPr>
                <w:rFonts w:ascii="Calibri" w:hAnsi="Calibri" w:cs="Calibri"/>
              </w:rPr>
            </w:pPr>
            <w:r w:rsidRPr="00FE7F4B">
              <w:rPr>
                <w:rFonts w:ascii="Calibri" w:hAnsi="Calibri" w:cs="Calibri"/>
              </w:rPr>
              <w:lastRenderedPageBreak/>
              <w:t>I hereby declare that the information provided in this application is accurate and complete to the best of my knowledge. I understand that any false statements may result in the rejection of my application or termination of the pitch agreement. I acknowledge that this application form is part of the selection process and, if successful, will link to the full contract provided by Brockholes Nature Reserve, which outlines all terms and conditions of the pitch agreement.</w:t>
            </w:r>
          </w:p>
        </w:tc>
      </w:tr>
      <w:tr w:rsidR="00504869" w:rsidRPr="00FE7F4B" w14:paraId="2B7EE4D1" w14:textId="77777777" w:rsidTr="00504869">
        <w:tc>
          <w:tcPr>
            <w:tcW w:w="3823" w:type="dxa"/>
          </w:tcPr>
          <w:p w14:paraId="079E7BA0" w14:textId="7D9D5AC6" w:rsidR="00504869" w:rsidRPr="00FE7F4B" w:rsidRDefault="00504869" w:rsidP="00504869">
            <w:pPr>
              <w:jc w:val="right"/>
              <w:rPr>
                <w:rFonts w:ascii="Calibri" w:hAnsi="Calibri" w:cs="Calibri"/>
                <w:b/>
                <w:bCs/>
              </w:rPr>
            </w:pPr>
            <w:r w:rsidRPr="00FE7F4B">
              <w:rPr>
                <w:rFonts w:ascii="Calibri" w:hAnsi="Calibri" w:cs="Calibri"/>
                <w:b/>
                <w:bCs/>
              </w:rPr>
              <w:t>Signed</w:t>
            </w:r>
          </w:p>
        </w:tc>
        <w:tc>
          <w:tcPr>
            <w:tcW w:w="6633" w:type="dxa"/>
          </w:tcPr>
          <w:p w14:paraId="65F96404" w14:textId="77777777" w:rsidR="00504869" w:rsidRPr="00FE7F4B" w:rsidRDefault="00504869" w:rsidP="00504869">
            <w:pPr>
              <w:rPr>
                <w:rFonts w:ascii="Calibri" w:hAnsi="Calibri" w:cs="Calibri"/>
              </w:rPr>
            </w:pPr>
          </w:p>
        </w:tc>
      </w:tr>
      <w:tr w:rsidR="00504869" w:rsidRPr="00FE7F4B" w14:paraId="159E27F5" w14:textId="77777777" w:rsidTr="00504869">
        <w:tc>
          <w:tcPr>
            <w:tcW w:w="3823" w:type="dxa"/>
          </w:tcPr>
          <w:p w14:paraId="3E1CE6F7" w14:textId="2F8E505A" w:rsidR="00504869" w:rsidRPr="00FE7F4B" w:rsidRDefault="00504869" w:rsidP="00504869">
            <w:pPr>
              <w:jc w:val="right"/>
              <w:rPr>
                <w:rFonts w:ascii="Calibri" w:hAnsi="Calibri" w:cs="Calibri"/>
                <w:b/>
                <w:bCs/>
              </w:rPr>
            </w:pPr>
            <w:r w:rsidRPr="00FE7F4B">
              <w:rPr>
                <w:rFonts w:ascii="Calibri" w:hAnsi="Calibri" w:cs="Calibri"/>
                <w:b/>
                <w:bCs/>
              </w:rPr>
              <w:t>Dated</w:t>
            </w:r>
          </w:p>
        </w:tc>
        <w:tc>
          <w:tcPr>
            <w:tcW w:w="6633" w:type="dxa"/>
          </w:tcPr>
          <w:p w14:paraId="75D55EAE" w14:textId="77777777" w:rsidR="00504869" w:rsidRPr="00FE7F4B" w:rsidRDefault="00504869" w:rsidP="00504869">
            <w:pPr>
              <w:rPr>
                <w:rFonts w:ascii="Calibri" w:hAnsi="Calibri" w:cs="Calibri"/>
              </w:rPr>
            </w:pPr>
          </w:p>
        </w:tc>
      </w:tr>
    </w:tbl>
    <w:p w14:paraId="638F65BA" w14:textId="7DC6BE14" w:rsidR="00301A08" w:rsidRDefault="000C21CD" w:rsidP="00504869">
      <w:r>
        <w:t xml:space="preserve"> </w:t>
      </w:r>
    </w:p>
    <w:p w14:paraId="4C770A56" w14:textId="762E8EA1" w:rsidR="00FE7F4B" w:rsidRDefault="00FE7F4B" w:rsidP="00504869">
      <w:r>
        <w:t xml:space="preserve">Please return this completed form along with any other relevant information to Ed Bailey: </w:t>
      </w:r>
      <w:hyperlink r:id="rId5" w:history="1">
        <w:r w:rsidRPr="00252CAA">
          <w:rPr>
            <w:rStyle w:val="Hyperlink"/>
          </w:rPr>
          <w:t>ebailey@lancswt.org.uk</w:t>
        </w:r>
      </w:hyperlink>
    </w:p>
    <w:p w14:paraId="36E4D8F4" w14:textId="382B1BEA" w:rsidR="00FE7F4B" w:rsidRPr="00E2472D" w:rsidRDefault="00FE7F4B" w:rsidP="00504869">
      <w:r>
        <w:t xml:space="preserve">Closing date for applications is: </w:t>
      </w:r>
      <w:r w:rsidR="00130B11">
        <w:t>17</w:t>
      </w:r>
      <w:r w:rsidR="00130B11" w:rsidRPr="00130B11">
        <w:rPr>
          <w:vertAlign w:val="superscript"/>
        </w:rPr>
        <w:t>th</w:t>
      </w:r>
      <w:r w:rsidR="00130B11">
        <w:t xml:space="preserve"> March 2024</w:t>
      </w:r>
      <w:bookmarkStart w:id="0" w:name="_GoBack"/>
      <w:bookmarkEnd w:id="0"/>
    </w:p>
    <w:sectPr w:rsidR="00FE7F4B" w:rsidRPr="00E2472D" w:rsidSect="000C21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B6"/>
    <w:rsid w:val="00073055"/>
    <w:rsid w:val="000C21CD"/>
    <w:rsid w:val="000C70B6"/>
    <w:rsid w:val="00130B11"/>
    <w:rsid w:val="00301A08"/>
    <w:rsid w:val="00504869"/>
    <w:rsid w:val="00A65AAC"/>
    <w:rsid w:val="00C6196B"/>
    <w:rsid w:val="00E2472D"/>
    <w:rsid w:val="00FE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4A26"/>
  <w15:chartTrackingRefBased/>
  <w15:docId w15:val="{F4249FBE-401C-4EAA-8CD6-08115919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69"/>
  </w:style>
  <w:style w:type="paragraph" w:styleId="Heading1">
    <w:name w:val="heading 1"/>
    <w:basedOn w:val="Normal"/>
    <w:next w:val="Normal"/>
    <w:link w:val="Heading1Char"/>
    <w:uiPriority w:val="9"/>
    <w:qFormat/>
    <w:rsid w:val="000C70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C70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C70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C70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C70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C70B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C70B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C70B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C70B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0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C70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C70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C70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C70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C70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C70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C70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C70B6"/>
    <w:rPr>
      <w:rFonts w:eastAsiaTheme="majorEastAsia" w:cstheme="majorBidi"/>
      <w:color w:val="272727" w:themeColor="text1" w:themeTint="D8"/>
    </w:rPr>
  </w:style>
  <w:style w:type="paragraph" w:styleId="Title">
    <w:name w:val="Title"/>
    <w:basedOn w:val="Normal"/>
    <w:next w:val="Normal"/>
    <w:link w:val="TitleChar"/>
    <w:uiPriority w:val="10"/>
    <w:qFormat/>
    <w:rsid w:val="000C70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0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C70B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C70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C70B6"/>
    <w:pPr>
      <w:spacing w:before="160"/>
      <w:jc w:val="center"/>
    </w:pPr>
    <w:rPr>
      <w:i/>
      <w:iCs/>
      <w:color w:val="404040" w:themeColor="text1" w:themeTint="BF"/>
    </w:rPr>
  </w:style>
  <w:style w:type="character" w:customStyle="1" w:styleId="QuoteChar">
    <w:name w:val="Quote Char"/>
    <w:basedOn w:val="DefaultParagraphFont"/>
    <w:link w:val="Quote"/>
    <w:uiPriority w:val="29"/>
    <w:rsid w:val="000C70B6"/>
    <w:rPr>
      <w:i/>
      <w:iCs/>
      <w:color w:val="404040" w:themeColor="text1" w:themeTint="BF"/>
    </w:rPr>
  </w:style>
  <w:style w:type="paragraph" w:styleId="ListParagraph">
    <w:name w:val="List Paragraph"/>
    <w:basedOn w:val="Normal"/>
    <w:uiPriority w:val="34"/>
    <w:qFormat/>
    <w:rsid w:val="000C70B6"/>
    <w:pPr>
      <w:ind w:left="720"/>
      <w:contextualSpacing/>
    </w:pPr>
  </w:style>
  <w:style w:type="character" w:styleId="IntenseEmphasis">
    <w:name w:val="Intense Emphasis"/>
    <w:basedOn w:val="DefaultParagraphFont"/>
    <w:uiPriority w:val="21"/>
    <w:qFormat/>
    <w:rsid w:val="000C70B6"/>
    <w:rPr>
      <w:i/>
      <w:iCs/>
      <w:color w:val="0F4761" w:themeColor="accent1" w:themeShade="BF"/>
    </w:rPr>
  </w:style>
  <w:style w:type="paragraph" w:styleId="IntenseQuote">
    <w:name w:val="Intense Quote"/>
    <w:basedOn w:val="Normal"/>
    <w:next w:val="Normal"/>
    <w:link w:val="IntenseQuoteChar"/>
    <w:uiPriority w:val="30"/>
    <w:qFormat/>
    <w:rsid w:val="000C70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C70B6"/>
    <w:rPr>
      <w:i/>
      <w:iCs/>
      <w:color w:val="0F4761" w:themeColor="accent1" w:themeShade="BF"/>
    </w:rPr>
  </w:style>
  <w:style w:type="character" w:styleId="IntenseReference">
    <w:name w:val="Intense Reference"/>
    <w:basedOn w:val="DefaultParagraphFont"/>
    <w:uiPriority w:val="32"/>
    <w:qFormat/>
    <w:rsid w:val="000C70B6"/>
    <w:rPr>
      <w:b/>
      <w:bCs/>
      <w:smallCaps/>
      <w:color w:val="0F4761" w:themeColor="accent1" w:themeShade="BF"/>
      <w:spacing w:val="5"/>
    </w:rPr>
  </w:style>
  <w:style w:type="table" w:styleId="TableGrid">
    <w:name w:val="Table Grid"/>
    <w:basedOn w:val="TableNormal"/>
    <w:uiPriority w:val="39"/>
    <w:rsid w:val="0050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F4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ailey@lancsw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Bailey</dc:creator>
  <cp:keywords/>
  <dc:description/>
  <cp:lastModifiedBy>Jenny Johnson</cp:lastModifiedBy>
  <cp:revision>3</cp:revision>
  <dcterms:created xsi:type="dcterms:W3CDTF">2024-03-01T15:15:00Z</dcterms:created>
  <dcterms:modified xsi:type="dcterms:W3CDTF">2024-03-01T15:22:00Z</dcterms:modified>
</cp:coreProperties>
</file>